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25DA" w14:textId="77777777" w:rsidR="00F269F8" w:rsidRDefault="00F269F8" w:rsidP="00F269F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438BE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รายงานผลการตรวจสอบรายงานการเงินโครงการ</w:t>
      </w:r>
      <w:r w:rsidRPr="00C438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6D9216B" w14:textId="77777777" w:rsidR="00F269F8" w:rsidRPr="007E6DE6" w:rsidRDefault="00F269F8" w:rsidP="00F269F8">
      <w:pPr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C438BE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โครงการขนาดเล็ก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(</w:t>
      </w:r>
      <w:r>
        <w:rPr>
          <w:rFonts w:ascii="TH Sarabun New" w:hAnsi="TH Sarabun New" w:cs="TH Sarabun New"/>
          <w:b/>
          <w:bCs/>
          <w:sz w:val="32"/>
          <w:szCs w:val="32"/>
        </w:rPr>
        <w:t>S</w:t>
      </w:r>
      <w:r w:rsidRPr="00FE30A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</w:p>
    <w:p w14:paraId="72E3DE35" w14:textId="77777777" w:rsidR="00F269F8" w:rsidRPr="002806EC" w:rsidRDefault="00F269F8" w:rsidP="00F269F8">
      <w:pPr>
        <w:pStyle w:val="a4"/>
        <w:spacing w:before="120" w:after="240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2806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รายงานผลการตรวจสอบรายงานการเงินโครงการ </w:t>
      </w:r>
      <w:r w:rsidRPr="002806E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2806EC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โครงการขนาดเล็ก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17"/>
        <w:gridCol w:w="2613"/>
      </w:tblGrid>
      <w:tr w:rsidR="00F269F8" w:rsidRPr="00684F49" w14:paraId="551C2CAF" w14:textId="77777777" w:rsidTr="00541E46">
        <w:trPr>
          <w:trHeight w:val="38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D09D61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สัญญาเลขที่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xx-</w:t>
            </w:r>
            <w:proofErr w:type="spellStart"/>
            <w:r w:rsidRPr="00684F49">
              <w:rPr>
                <w:rFonts w:ascii="TH Sarabun New" w:hAnsi="TH Sarabun New" w:cs="TH Sarabun New"/>
                <w:sz w:val="28"/>
              </w:rPr>
              <w:t>xxxx</w:t>
            </w:r>
            <w:proofErr w:type="spellEnd"/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324B1C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รหัสโครงการ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xx-xxx-</w:t>
            </w:r>
            <w:proofErr w:type="spellStart"/>
            <w:r w:rsidRPr="00684F49">
              <w:rPr>
                <w:rFonts w:ascii="TH Sarabun New" w:hAnsi="TH Sarabun New" w:cs="TH Sarabun New"/>
                <w:sz w:val="28"/>
              </w:rPr>
              <w:t>xxxxx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7845D7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งบประมาณ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         [xxx] </w:t>
            </w:r>
            <w:r w:rsidRPr="00684F49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</w:tc>
      </w:tr>
      <w:tr w:rsidR="00F269F8" w:rsidRPr="00684F49" w14:paraId="3B086CAB" w14:textId="77777777" w:rsidTr="00541E46">
        <w:trPr>
          <w:trHeight w:val="350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EC6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ชื่อแผนงาน / 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ชื่อโครงการ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</w:tr>
      <w:tr w:rsidR="00F269F8" w:rsidRPr="00684F49" w14:paraId="583AA5F5" w14:textId="77777777" w:rsidTr="00541E46">
        <w:trPr>
          <w:trHeight w:val="4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B4B0" w14:textId="77777777" w:rsidR="00F269F8" w:rsidRPr="00684F49" w:rsidRDefault="00F269F8" w:rsidP="00541E46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ผู้รับผิดชอบ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ชื่อผู้รับผิดชอบ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923D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ผู้รับทุน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ชื่อผู้รับทุน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00E1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องค์กร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684F49">
              <w:rPr>
                <w:rFonts w:ascii="TH Sarabun New" w:hAnsi="TH Sarabun New" w:cs="TH Sarabun New"/>
                <w:sz w:val="28"/>
              </w:rPr>
              <w:t xml:space="preserve"> [</w:t>
            </w:r>
            <w:r w:rsidRPr="00684F49">
              <w:rPr>
                <w:rFonts w:ascii="TH Sarabun New" w:hAnsi="TH Sarabun New" w:cs="TH Sarabun New"/>
                <w:sz w:val="28"/>
                <w:cs/>
              </w:rPr>
              <w:t>ชื่อองค์กรผู้รับทุน</w:t>
            </w:r>
            <w:r w:rsidRPr="00684F49">
              <w:rPr>
                <w:rFonts w:ascii="TH Sarabun New" w:hAnsi="TH Sarabun New" w:cs="TH Sarabun New"/>
                <w:sz w:val="28"/>
              </w:rPr>
              <w:t>]</w:t>
            </w:r>
          </w:p>
        </w:tc>
      </w:tr>
      <w:tr w:rsidR="00F269F8" w:rsidRPr="00684F49" w14:paraId="40DD7284" w14:textId="77777777" w:rsidTr="00541E46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8942" w14:textId="77777777" w:rsidR="00F269F8" w:rsidRPr="00684F49" w:rsidRDefault="00F269F8" w:rsidP="00541E46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ระยะเวลาดำเนินงานทั้งโครงการ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</w:p>
          <w:p w14:paraId="0587A057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cs/>
              </w:rPr>
            </w:pPr>
            <w:r w:rsidRPr="00684F49">
              <w:rPr>
                <w:rFonts w:ascii="TH Sarabun New" w:hAnsi="TH Sarabun New" w:cs="TH Sarabun New"/>
                <w:sz w:val="28"/>
                <w:cs/>
              </w:rPr>
              <w:t xml:space="preserve">ตั้งแต่วันที่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ถึงวันที่ 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br/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EEAA5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201C88E5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8194" w14:textId="77777777" w:rsidR="00F269F8" w:rsidRPr="00684F49" w:rsidRDefault="00F269F8" w:rsidP="00541E4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4F4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วันที่ตรวจสอบ </w:t>
            </w:r>
            <w:r w:rsidRPr="00684F4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</w:p>
          <w:p w14:paraId="37C3A9B6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  <w:lang w:val="en-GB"/>
              </w:rPr>
            </w:pP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[</w:t>
            </w:r>
            <w:r w:rsidRPr="00684F49">
              <w:rPr>
                <w:rFonts w:ascii="TH Sarabun New" w:hAnsi="TH Sarabun New" w:cs="TH Sarabun New"/>
                <w:sz w:val="28"/>
                <w:cs/>
                <w:lang w:val="en-GB"/>
              </w:rPr>
              <w:t>วัน/เดือน/ปี พ.ศ.</w:t>
            </w:r>
            <w:r w:rsidRPr="00684F49">
              <w:rPr>
                <w:rFonts w:ascii="TH Sarabun New" w:hAnsi="TH Sarabun New" w:cs="TH Sarabun New"/>
                <w:sz w:val="28"/>
                <w:lang w:val="en-GB"/>
              </w:rPr>
              <w:t>]</w:t>
            </w:r>
          </w:p>
          <w:p w14:paraId="685285A1" w14:textId="77777777" w:rsidR="00F269F8" w:rsidRPr="00684F49" w:rsidRDefault="00F269F8" w:rsidP="00541E46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A7F038E" w14:textId="77777777" w:rsidR="00F269F8" w:rsidRDefault="00F269F8" w:rsidP="00F269F8">
      <w:pPr>
        <w:spacing w:before="240"/>
        <w:jc w:val="thaiDistribute"/>
        <w:rPr>
          <w:rFonts w:ascii="TH Sarabun New" w:hAnsi="TH Sarabun New" w:cs="TH Sarabun New"/>
          <w:sz w:val="28"/>
        </w:rPr>
      </w:pPr>
      <w:r w:rsidRPr="002806EC">
        <w:rPr>
          <w:rFonts w:ascii="TH Sarabun New" w:hAnsi="TH Sarabun New" w:cs="TH Sarabun New"/>
          <w:sz w:val="28"/>
          <w:cs/>
        </w:rPr>
        <w:t>ข้าพเจ้า.</w:t>
      </w:r>
      <w:r w:rsidRPr="00684F49">
        <w:rPr>
          <w:rFonts w:ascii="TH Sarabun New" w:hAnsi="TH Sarabun New" w:cs="TH Sarabun New"/>
          <w:sz w:val="28"/>
          <w:cs/>
        </w:rPr>
        <w:t>..</w:t>
      </w:r>
      <w:r w:rsidRPr="002806EC">
        <w:rPr>
          <w:rFonts w:ascii="TH Sarabun New" w:hAnsi="TH Sarabun New" w:cs="TH Sarabun New"/>
          <w:sz w:val="28"/>
          <w:cs/>
        </w:rPr>
        <w:t>(นาย/นาง/นางสาว)...........................................</w:t>
      </w:r>
      <w:r w:rsidRPr="00684F49">
        <w:rPr>
          <w:rFonts w:ascii="TH Sarabun New" w:hAnsi="TH Sarabun New" w:cs="TH Sarabun New"/>
          <w:sz w:val="28"/>
          <w:cs/>
        </w:rPr>
        <w:t>...........................................</w:t>
      </w:r>
      <w:r w:rsidRPr="002806EC">
        <w:rPr>
          <w:rFonts w:ascii="TH Sarabun New" w:hAnsi="TH Sarabun New" w:cs="TH Sarabun New"/>
          <w:sz w:val="28"/>
          <w:cs/>
        </w:rPr>
        <w:t xml:space="preserve"> ได้</w:t>
      </w:r>
      <w:r w:rsidRPr="00684F49">
        <w:rPr>
          <w:rFonts w:ascii="TH Sarabun New" w:hAnsi="TH Sarabun New" w:cs="TH Sarabun New"/>
          <w:sz w:val="28"/>
          <w:cs/>
        </w:rPr>
        <w:t>สอบทานรายงานการเงินโครงการ</w:t>
      </w:r>
      <w:r w:rsidRPr="00684F49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sz w:val="28"/>
        </w:rPr>
        <w:t xml:space="preserve">                  </w:t>
      </w:r>
      <w:r w:rsidRPr="00684F49">
        <w:rPr>
          <w:rFonts w:ascii="TH Sarabun New" w:hAnsi="TH Sarabun New" w:cs="TH Sarabun New"/>
          <w:sz w:val="28"/>
          <w:cs/>
        </w:rPr>
        <w:t>ซึ่งผู้รับผิดชอบโครงการเป็นผู้รับผิดชอบในการจัดทำและนำเสนอรายงานเพื่อความถูกต้องและครบถ้วนของข้อมูลในรายงานการเงิน รวมถึงสอบทานรายการบัญชีการเงินอื่นๆตามราย</w:t>
      </w:r>
      <w:r w:rsidRPr="002806EC">
        <w:rPr>
          <w:rFonts w:ascii="TH Sarabun New" w:hAnsi="TH Sarabun New" w:cs="TH Sarabun New"/>
          <w:sz w:val="28"/>
          <w:cs/>
        </w:rPr>
        <w:t>การ</w:t>
      </w:r>
      <w:r w:rsidRPr="00684F49">
        <w:rPr>
          <w:rFonts w:ascii="TH Sarabun New" w:hAnsi="TH Sarabun New" w:cs="TH Sarabun New"/>
          <w:sz w:val="28"/>
          <w:cs/>
        </w:rPr>
        <w:t>ตรวจสอบการ</w:t>
      </w:r>
      <w:r w:rsidRPr="002806EC">
        <w:rPr>
          <w:rFonts w:ascii="TH Sarabun New" w:hAnsi="TH Sarabun New" w:cs="TH Sarabun New"/>
          <w:sz w:val="28"/>
          <w:cs/>
        </w:rPr>
        <w:t>ใช้จ่าย</w:t>
      </w:r>
      <w:r w:rsidRPr="00684F49">
        <w:rPr>
          <w:rFonts w:ascii="TH Sarabun New" w:hAnsi="TH Sarabun New" w:cs="TH Sarabun New"/>
          <w:sz w:val="28"/>
          <w:cs/>
        </w:rPr>
        <w:t>เงิน</w:t>
      </w:r>
      <w:r w:rsidRPr="002806EC">
        <w:rPr>
          <w:rFonts w:ascii="TH Sarabun New" w:hAnsi="TH Sarabun New" w:cs="TH Sarabun New"/>
          <w:sz w:val="28"/>
          <w:cs/>
        </w:rPr>
        <w:t>โครงการ</w:t>
      </w:r>
      <w:r w:rsidRPr="00684F49">
        <w:rPr>
          <w:rFonts w:ascii="TH Sarabun New" w:hAnsi="TH Sarabun New" w:cs="TH Sarabun New"/>
          <w:sz w:val="28"/>
          <w:cs/>
        </w:rPr>
        <w:t>เรียบร้อยแล้ว</w:t>
      </w:r>
    </w:p>
    <w:p w14:paraId="45B80AA5" w14:textId="77777777" w:rsidR="00F269F8" w:rsidRDefault="00F269F8" w:rsidP="00F269F8">
      <w:pPr>
        <w:spacing w:before="240"/>
        <w:jc w:val="thaiDistribute"/>
        <w:rPr>
          <w:rFonts w:ascii="TH Sarabun New" w:hAnsi="TH Sarabun New" w:cs="TH Sarabun New"/>
          <w:sz w:val="28"/>
        </w:rPr>
      </w:pPr>
    </w:p>
    <w:p w14:paraId="407D2E4A" w14:textId="77777777" w:rsidR="00F269F8" w:rsidRPr="00684F49" w:rsidRDefault="00F269F8" w:rsidP="00F269F8">
      <w:pPr>
        <w:pStyle w:val="a4"/>
        <w:ind w:firstLine="567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ลงชื่อ </w:t>
      </w:r>
      <w:r w:rsidRPr="00684F49">
        <w:rPr>
          <w:rFonts w:ascii="TH Sarabun New" w:hAnsi="TH Sarabun New" w:cs="TH Sarabun New"/>
          <w:sz w:val="28"/>
          <w:lang w:val="en-GB"/>
        </w:rPr>
        <w:t>…………………………………………………………………………………………………</w:t>
      </w:r>
    </w:p>
    <w:p w14:paraId="1D659843" w14:textId="77777777" w:rsidR="00F269F8" w:rsidRPr="00684F49" w:rsidRDefault="00F269F8" w:rsidP="00F269F8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 xml:space="preserve">(นาย/นาง/นางสาว) </w:t>
      </w:r>
      <w:r w:rsidRPr="00684F49">
        <w:rPr>
          <w:rFonts w:ascii="TH Sarabun New" w:hAnsi="TH Sarabun New" w:cs="TH Sarabun New"/>
          <w:sz w:val="28"/>
          <w:lang w:val="en-GB"/>
        </w:rPr>
        <w:t>[</w:t>
      </w:r>
      <w:r w:rsidRPr="00684F49">
        <w:rPr>
          <w:rFonts w:ascii="TH Sarabun New" w:hAnsi="TH Sarabun New" w:cs="TH Sarabun New"/>
          <w:sz w:val="28"/>
          <w:cs/>
          <w:lang w:val="en-GB"/>
        </w:rPr>
        <w:t>ชื่อ</w:t>
      </w:r>
      <w:r>
        <w:rPr>
          <w:rFonts w:ascii="TH Sarabun New" w:hAnsi="TH Sarabun New" w:cs="TH Sarabun New" w:hint="cs"/>
          <w:sz w:val="28"/>
          <w:cs/>
          <w:lang w:val="en-GB"/>
        </w:rPr>
        <w:t>เจ้าหน้าที่ทีมคลินิก</w:t>
      </w:r>
      <w:r w:rsidRPr="00684F49">
        <w:rPr>
          <w:rFonts w:ascii="TH Sarabun New" w:hAnsi="TH Sarabun New" w:cs="TH Sarabun New"/>
          <w:sz w:val="28"/>
          <w:lang w:val="en-GB"/>
        </w:rPr>
        <w:t>]</w:t>
      </w:r>
    </w:p>
    <w:p w14:paraId="5D8F11D6" w14:textId="77777777" w:rsidR="00F269F8" w:rsidRPr="00684F49" w:rsidRDefault="00F269F8" w:rsidP="00F269F8">
      <w:pPr>
        <w:pStyle w:val="a4"/>
        <w:ind w:left="1560"/>
        <w:jc w:val="thaiDistribute"/>
        <w:rPr>
          <w:rFonts w:ascii="TH Sarabun New" w:hAnsi="TH Sarabun New" w:cs="TH Sarabun New"/>
          <w:sz w:val="28"/>
          <w:lang w:val="en-GB"/>
        </w:rPr>
      </w:pPr>
      <w:r w:rsidRPr="00684F49">
        <w:rPr>
          <w:rFonts w:ascii="TH Sarabun New" w:hAnsi="TH Sarabun New" w:cs="TH Sarabun New"/>
          <w:sz w:val="28"/>
          <w:cs/>
          <w:lang w:val="en-GB"/>
        </w:rPr>
        <w:t>วันที่ [วัน/เดือน/ปี พ.ศ.]</w:t>
      </w:r>
    </w:p>
    <w:p w14:paraId="54AC343B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6D5C8E14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12C37C85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708CB97A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61B4823E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64F5675A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358AD7F0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2A8AEFC6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2F1D53C0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1322B7E8" w14:textId="77777777" w:rsidR="00F269F8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  <w:lang w:val="en-GB"/>
        </w:rPr>
      </w:pPr>
    </w:p>
    <w:p w14:paraId="35F5F9E0" w14:textId="77777777" w:rsidR="00F269F8" w:rsidRPr="00684F49" w:rsidRDefault="00F269F8" w:rsidP="00F269F8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แบบ</w:t>
      </w:r>
      <w:r w:rsidRPr="00684F49">
        <w:rPr>
          <w:rFonts w:ascii="TH Sarabun New" w:hAnsi="TH Sarabun New" w:cs="TH Sarabun New"/>
          <w:sz w:val="32"/>
          <w:szCs w:val="32"/>
          <w:u w:val="single"/>
          <w:cs/>
        </w:rPr>
        <w:t>รายการตรวจสอบการ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ปฏิบัติตามคู่มือการดำเนินโครงการ (</w:t>
      </w:r>
      <w:r>
        <w:rPr>
          <w:rFonts w:ascii="TH Sarabun New" w:hAnsi="TH Sarabun New" w:cs="TH Sarabun New"/>
          <w:sz w:val="32"/>
          <w:szCs w:val="32"/>
          <w:u w:val="single"/>
        </w:rPr>
        <w:t>Compliance Checklist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)</w:t>
      </w:r>
    </w:p>
    <w:tbl>
      <w:tblPr>
        <w:tblStyle w:val="a3"/>
        <w:tblW w:w="9068" w:type="dxa"/>
        <w:tblInd w:w="-1" w:type="dxa"/>
        <w:tblLook w:val="04A0" w:firstRow="1" w:lastRow="0" w:firstColumn="1" w:lastColumn="0" w:noHBand="0" w:noVBand="1"/>
      </w:tblPr>
      <w:tblGrid>
        <w:gridCol w:w="660"/>
        <w:gridCol w:w="4014"/>
        <w:gridCol w:w="567"/>
        <w:gridCol w:w="567"/>
        <w:gridCol w:w="3260"/>
      </w:tblGrid>
      <w:tr w:rsidR="00F269F8" w:rsidRPr="00684F49" w14:paraId="1022FEDF" w14:textId="77777777" w:rsidTr="00541E46">
        <w:trPr>
          <w:trHeight w:val="233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FE1DD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8ACCF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รายการตรวจสอบ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A4CA6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การปฏิบัติ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7924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อธิบาย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>: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สิ่งที่ตรวจพบเชิงปริมาณ/คุณภาพ เช่น จำนวน /ส่วนใหญ่/ร้อยละของสิ่งที่ตรวจ</w:t>
            </w:r>
          </w:p>
        </w:tc>
      </w:tr>
      <w:tr w:rsidR="00F269F8" w:rsidRPr="00684F49" w14:paraId="2407E31F" w14:textId="77777777" w:rsidTr="00541E46">
        <w:trPr>
          <w:trHeight w:val="49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986B9C" w14:textId="77777777" w:rsidR="00F269F8" w:rsidRPr="00684F49" w:rsidRDefault="00F269F8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50BCC" w14:textId="77777777" w:rsidR="00F269F8" w:rsidRPr="00684F49" w:rsidRDefault="00F269F8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27FED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ใช่/ 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299BD" w14:textId="77777777" w:rsidR="00F269F8" w:rsidRPr="00684F49" w:rsidRDefault="00F269F8" w:rsidP="00541E46">
            <w:pPr>
              <w:ind w:left="-51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ไม่ใช่/ไม่มี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0BE0D" w14:textId="77777777" w:rsidR="00F269F8" w:rsidRPr="00684F49" w:rsidRDefault="00F269F8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F269F8" w:rsidRPr="00684F49" w14:paraId="02A699C7" w14:textId="77777777" w:rsidTr="00541E46">
        <w:trPr>
          <w:trHeight w:val="41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0F36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การเงินและหลักฐานการจ่ายเงิน</w:t>
            </w:r>
          </w:p>
        </w:tc>
      </w:tr>
      <w:tr w:rsidR="00F269F8" w:rsidRPr="00684F49" w14:paraId="54D8B8ED" w14:textId="77777777" w:rsidTr="00541E46">
        <w:trPr>
          <w:trHeight w:val="2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1539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12D1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มีการเปิดบัญชีเงินฝากธนาคารเพื่อใช้รับ-จ่ายเงินของโครงการมากกว่า 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บัญชี หรือไม่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DA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2B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EA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(อธิบายสาเหตุการเปิดบัญชีธนาคารในนามโครงการมากกว่า 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บัญชี)</w:t>
            </w:r>
          </w:p>
        </w:tc>
      </w:tr>
      <w:tr w:rsidR="00F269F8" w:rsidRPr="00684F49" w14:paraId="7EF254D7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CA5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2A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การเปิดบัญชีเงินฝากธนาคารทุกบัญชีใช้ชื่อบัญชีตามชื่อโครงการหรือไม่ และมีการกำหนดผู้มีอำนาจลงนามถอนเงินไม่น้อยกว่า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Cs w:val="24"/>
              </w:rPr>
              <w:t>3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คน โดยมีผู้รับผิดชอบโครงการเป็นผู้ลงนามหลักหรือไม่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B2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6B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07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3E5741F4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BB7C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55C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มีการถอนเงินจากบัญชีธนาคารในนามโครงการมาถือไว้ในมือหรือบัญชีธนาคารอื่นๆแต่ละครั้งเป็นจำนวนมาก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(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เกินกว่าร้อยละ </w:t>
            </w:r>
            <w:r>
              <w:rPr>
                <w:rFonts w:ascii="TH Sarabun New" w:hAnsi="TH Sarabun New" w:cs="TH Sarabun New"/>
                <w:szCs w:val="24"/>
              </w:rPr>
              <w:t>20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  <w:lang w:val="en-GB"/>
              </w:rPr>
              <w:t>ของเงินงวดที่ได้รับ)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เมื่อเทียบกับค่าใช้จ่ายที่ต้องจ่ายเป็นประจำหรือไม่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D1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F10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2E0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อธิบายสาเหตุ</w:t>
            </w:r>
          </w:p>
        </w:tc>
      </w:tr>
      <w:tr w:rsidR="00F269F8" w:rsidRPr="00684F49" w14:paraId="52EE84E0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FAAB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4179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การเบิกจ่ายเงินทุกครั้งมีการตรวจสอบความถูกต้องก่อนจ่ายจากเจ้าหน้าที่บัญชีหรือการเงิน และนำเสนอ/ผู้รับผิดชอบโครงการหรือผู้ที่รับมอบหมายเพื่ออนุมัติให้จ่ายเงินได้ทุกครั้งใช่หรือไม่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02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654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B04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630A47E0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58D9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DA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เอกสารการจ่ายเงินมีการลงนามผู้รับเงิน ผู้จ่ายเงิน และผู้มีอำนาจอนุมัติจ่าย ครบถ้วน ถูกต้อง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15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E71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93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2BEEFB55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377E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8B74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หลักฐานเอกสารการจ่ายเงินมีความสมบูรณ์ครบถ้วนถูกต้องเชื่อถือได้หรือไม่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133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61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FE0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อธิบายลักษณะที่ไม่ครบถ้วน ไม่สมบูรณ์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</w:p>
        </w:tc>
      </w:tr>
      <w:tr w:rsidR="00F269F8" w:rsidRPr="00684F49" w14:paraId="3FDE0032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C63F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149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เอกสารหลักฐานที่ได้จ่ายเงินแล้วมีการประทับตราว่าจ่ายแล้วหรือมีวิธีป้องกันการจ่ายเงินซ้ำซ้อ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79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99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57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อธิบายการควบคุมภายในที่โครงการใช้</w:t>
            </w:r>
          </w:p>
        </w:tc>
      </w:tr>
      <w:tr w:rsidR="00F269F8" w:rsidRPr="00684F49" w14:paraId="0D87606C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48E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5F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มีการอนุมัติ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>รายการบัญชี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ย้อนหลังหรือไม่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BB1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24B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70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280A6B91" w14:textId="77777777" w:rsidTr="00541E46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D765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EE18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การยืมเงินทดรองจ่ายมีการทำใบยืมเงินทดรองจ่ายพร้อมแนบเอกสาร เช่น รายละเอียดกิจกรรมและงบประมาณฯ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หรือหนังสือเชิญประชุม เป็นต้น และได้เสนอให้ผู้รับผิดชอบโครงการก่อนอนุมัติหรือไม่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599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131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0F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4B00EDED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66EE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765B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มีการส่งคืนเงินยืมทดรองจ่าย พร้อมทั้งเคลียร์เอกสารทันที หรือ ภายใน </w:t>
            </w:r>
            <w:r>
              <w:rPr>
                <w:rFonts w:ascii="TH Sarabun New" w:hAnsi="TH Sarabun New" w:cs="TH Sarabun New"/>
                <w:szCs w:val="24"/>
              </w:rPr>
              <w:t>30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วัน หลังจากจัดกิจกรรมเสร็จหรือไม่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5E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B1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378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4F4CDA6C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7655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7E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มีเงินยืมทดรองจ่ายคงค้างเป็นเวลานานหรือไม่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05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C6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117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76B4A29A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330E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lastRenderedPageBreak/>
              <w:t>12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8769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การคืนเงินยืมเงินทดรองจ่ายหรือการเบิกเงินทดรองจ่ายเพิ่ม มีจำนวนใบเสร็จครบถ้วนตามที่ระบุในใบส่งคืนเงินยืมทดรองจ่ายหรือไม่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37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54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9BB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768767C1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C94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9C58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เงินคงเหลือในงวดนี้ เหลือเกินร้อยละ </w:t>
            </w:r>
            <w:r>
              <w:rPr>
                <w:rFonts w:ascii="TH Sarabun New" w:hAnsi="TH Sarabun New" w:cs="TH Sarabun New"/>
                <w:szCs w:val="24"/>
              </w:rPr>
              <w:t>50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ของเงินงบประมาณที่ขอเบิกในงวดถัดไปหรือไม่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6B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D1D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FB7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3883FB7C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566B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1B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>ขอ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ขยายเวลาดำเนินโครงการหรือไม่ </w:t>
            </w:r>
            <w:r w:rsidRPr="002806EC">
              <w:rPr>
                <w:rFonts w:ascii="TH Sarabun New" w:hAnsi="TH Sarabun New" w:cs="TH Sarabun New"/>
                <w:szCs w:val="24"/>
                <w:cs/>
              </w:rPr>
              <w:t>สาเหตุการขอเหมาะสมหรือไม่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1A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FA4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69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7C66CE33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036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B21" w14:textId="77777777" w:rsidR="00F269F8" w:rsidRPr="002806EC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2806EC">
              <w:rPr>
                <w:rFonts w:ascii="TH Sarabun New" w:hAnsi="TH Sarabun New" w:cs="TH Sarabun New"/>
                <w:szCs w:val="24"/>
                <w:cs/>
              </w:rPr>
              <w:t>กรณีที่มีการขอขยายเวลาดำเนินโครงการ มีการขอปรับงบประมาณหรือไม่ สาเหตุการปรับเหมาะสมหรือไม่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DB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F51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E8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347B02D0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71F7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D8E3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มีการยืมงบประมาณ ข้ามกิจกรรมที่ต้องได้รับอนุมัติจาก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br/>
              <w:t xml:space="preserve">กสศ. ก่อนหรือไม่และได้มีการแก้ไขในส่วนที่ 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 (รายจ่าย) ในแบบรายงานสรุปการเงินเพื่อปิดโครงการหรือไม่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33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550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09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6B09D1C4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A83F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6C0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กรณีการยืมเงินจากบุคคลอื่นมีการทำหลักฐานที่พิสูจน์ผู้ให้ยืมอย่างชัดเจนหรือไม่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F9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1D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EA9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03E0312B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D60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61C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มีการโอนเงินสนับสนุนให้โครงการย่อยมีความรัดกุมหรือหลักฐานเพียงพอหรือไม่ (เฉพาะกรณีที่มี)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32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C3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129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5D1929C7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E7FB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6C3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โครงการที่มีการเดินทางไปต่างประเทศ ได้มีการขออนุมัติไว้ในสัญญาโครงการหรือไม่ (เฉพาะกรณีที่มี)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043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2B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14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7AD200FA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7D7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E3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ในรายการเบิกจ่าย มีการระบุกิจกรรมที่ขอเบิกจ่ายที่สอดคล้องกับบันทึกแนบสัญญาโครงการ และมีการบันทึกในรายงานการเงิน หรือไม่ เพราะเหตุใด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69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9B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93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อธิบายสาเหตุ</w:t>
            </w:r>
          </w:p>
        </w:tc>
      </w:tr>
      <w:tr w:rsidR="00F269F8" w:rsidRPr="00684F49" w14:paraId="4BA9C782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167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C8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การตรวจสอบอื่นๆ (เพิ่มเติม-หากมี)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8C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FA8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BAB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7B17A42E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79C6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2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การบันทึกรายการบัญชี และเอกสารหลักฐานประกอบรายการบัญชี</w:t>
            </w:r>
          </w:p>
        </w:tc>
      </w:tr>
      <w:tr w:rsidR="00F269F8" w:rsidRPr="00684F49" w14:paraId="76057491" w14:textId="77777777" w:rsidTr="00541E46">
        <w:trPr>
          <w:trHeight w:val="1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94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49F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โครงการมีการบันทึกบัญชีด้วย</w:t>
            </w:r>
            <w:r w:rsidRPr="00684F49">
              <w:rPr>
                <w:rFonts w:ascii="TH Sarabun New" w:hAnsi="TH Sarabun New" w:cs="TH Sarabun New"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ไฟล์บันทึกบัญชี หรือ บันทึกด้วยระบบบันทึกการรับ-จ่าย........ของ กสศ.ใช่หรือไม่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A7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254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25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77DCF3D5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CB06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1D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มีการบันทึกบัญชีแยกประเภทค่าใช้จ่ายตามรายกิจกรรมถูกต้องตรงกับค่าใช้จ่ายที่เกิดขึ้นจริง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B40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C0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B0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5D515C48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392C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447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แผนงาน/โครงการมีการบันทึกบัญชีเป็นปัจจุบัน และจัดทำรายงานการเงินอย่างสม่ำเสมอ เพื่อเป็นข้อมูลในการบริหารจัดการหรือไม่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B30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C1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FE9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41D9A575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0AB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2EB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6C1BB76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C0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3B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520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72D3C620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D424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3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การหักภาษี ณ ที่จ่าย และการนำส่งกรมสรรพากร</w:t>
            </w:r>
          </w:p>
        </w:tc>
      </w:tr>
      <w:tr w:rsidR="00F269F8" w:rsidRPr="00684F49" w14:paraId="45A007C5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A5E6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2E2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แผนงาน/โครงการมีการหัก ภาษี ณ ที่จ่ายตามแนวทางการหักภาษี ณ ที่จ่ายของ หน่วยงาน /องค์กร หรือไม่</w:t>
            </w:r>
          </w:p>
          <w:p w14:paraId="3F20D148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0B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8D4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08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57A75749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EA68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lastRenderedPageBreak/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6974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แผนงาน/โครงการมีการนำส่งภาษี หัก ณ ที่จ่าย ต่อกรมสรรพากรหรือไม่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088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FA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59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13B7BD10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C8D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FA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7430C39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9D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63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23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50EE4FE0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CBA93" w14:textId="77777777" w:rsidR="00F269F8" w:rsidRPr="00684F49" w:rsidRDefault="00F269F8" w:rsidP="00541E46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4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lang w:val="en-GB"/>
              </w:rPr>
              <w:t xml:space="preserve"> 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การตรวจสอบครุภัณฑ์ และกระบวนการจัดซื้อจัดจ้าง</w:t>
            </w:r>
          </w:p>
        </w:tc>
      </w:tr>
      <w:tr w:rsidR="00F269F8" w:rsidRPr="00684F49" w14:paraId="29B26066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203C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229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การซื้อครุภัณฑ์ทุกครั้งอยู่ในวงเงินงบประมาณที่ตั้งไว้หรือไม่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C1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02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18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07A36CC7" w14:textId="77777777" w:rsidTr="00541E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EFDD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DB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การจัดซื้อจัดจ้าง โครงการได้ดำเนินการปฏิบัติตามกระบวนการ ตามระเบียบของหน่วยงานหรือองค์กร 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37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E92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EE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28473729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B961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2B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โครงการมีการจัดทำทะเบียนคุมครุภัณฑ์หรือไม่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DCB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5B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135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4E12A355" w14:textId="77777777" w:rsidTr="00541E46">
        <w:trPr>
          <w:trHeight w:val="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F9E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646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รายการครุภัณฑ์ถูกต้องตรงตามทะเบียนครุภัณฑ์หรือไม่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63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10D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22F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773CD2E6" w14:textId="77777777" w:rsidTr="00541E46">
        <w:trPr>
          <w:trHeight w:val="2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10D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C2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ด้านอื่นๆ (เพิ่มเติม-หากมี)</w:t>
            </w:r>
          </w:p>
          <w:p w14:paraId="1E25A223" w14:textId="77777777" w:rsidR="00F269F8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  <w:p w14:paraId="24C9D496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6F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01A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758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269F8" w:rsidRPr="00684F49" w14:paraId="37452A9C" w14:textId="77777777" w:rsidTr="00541E46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A9C7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lang w:val="en-GB"/>
              </w:rPr>
            </w:pP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หัวข้อที่ 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5</w:t>
            </w:r>
            <w:r w:rsidRPr="00684F49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  การนำเสนอรายการและการเปิดเผยข้อมูลในรายงานการเงิน</w:t>
            </w:r>
          </w:p>
        </w:tc>
      </w:tr>
      <w:tr w:rsidR="00F269F8" w:rsidRPr="00684F49" w14:paraId="74B56C64" w14:textId="77777777" w:rsidTr="00541E46">
        <w:trPr>
          <w:trHeight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B20" w14:textId="77777777" w:rsidR="00F269F8" w:rsidRPr="00684F49" w:rsidRDefault="00F269F8" w:rsidP="00541E4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D44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684F49">
              <w:rPr>
                <w:rFonts w:ascii="TH Sarabun New" w:hAnsi="TH Sarabun New" w:cs="TH Sarabun New"/>
                <w:szCs w:val="24"/>
                <w:cs/>
              </w:rPr>
              <w:t>การจัดประเภทรายการค่าใช้จ่ายในสมุดรายวัน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รับ-จ่าย</w:t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 xml:space="preserve">ถูกต้องตามหมวดค่าใช้จ่ายหรือไม่ (เช่น ค่าใช้จ่ายในการทำกิจกรรม ค่าใช้สอยวัสดุ ค่าตอบแทนการเข้าร่วมประชุม ค่าจ้างผู้รับผิดชอบโครงการ ค่าจ้างผู้ร่วมโครงการอื่นๆ </w:t>
            </w:r>
            <w:r>
              <w:rPr>
                <w:rFonts w:ascii="TH Sarabun New" w:hAnsi="TH Sarabun New" w:cs="TH Sarabun New"/>
                <w:szCs w:val="24"/>
                <w:cs/>
              </w:rPr>
              <w:br/>
            </w:r>
            <w:r w:rsidRPr="00684F49">
              <w:rPr>
                <w:rFonts w:ascii="TH Sarabun New" w:hAnsi="TH Sarabun New" w:cs="TH Sarabun New"/>
                <w:szCs w:val="24"/>
                <w:cs/>
              </w:rPr>
              <w:t>ค่าสอบบัญชี และค่าธรรมเนียมสถาบัน เป็นต้น)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03E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2DC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0D3" w14:textId="77777777" w:rsidR="00F269F8" w:rsidRPr="00684F49" w:rsidRDefault="00F269F8" w:rsidP="00541E46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14:paraId="6F0C2BF1" w14:textId="77777777" w:rsidR="00F269F8" w:rsidRDefault="00F269F8" w:rsidP="00F269F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1CF3776" w14:textId="5C66CD46" w:rsidR="005E758E" w:rsidRPr="00F269F8" w:rsidRDefault="00000000">
      <w:pPr>
        <w:rPr>
          <w:rFonts w:ascii="TH Sarabun New" w:hAnsi="TH Sarabun New" w:cs="TH Sarabun New"/>
          <w:sz w:val="30"/>
          <w:szCs w:val="30"/>
        </w:rPr>
      </w:pPr>
    </w:p>
    <w:sectPr w:rsidR="005E758E" w:rsidRPr="00F26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F8"/>
    <w:rsid w:val="00766811"/>
    <w:rsid w:val="00784FC2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1B92"/>
  <w15:chartTrackingRefBased/>
  <w15:docId w15:val="{2F78DB14-BB7F-44CD-B63B-D52581BE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F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69F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1</cp:revision>
  <dcterms:created xsi:type="dcterms:W3CDTF">2022-07-20T10:03:00Z</dcterms:created>
  <dcterms:modified xsi:type="dcterms:W3CDTF">2022-07-20T10:04:00Z</dcterms:modified>
</cp:coreProperties>
</file>